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36" w:rsidRDefault="002F59ED" w:rsidP="00751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 plán práce</w:t>
      </w:r>
      <w:r w:rsidR="0006360D">
        <w:rPr>
          <w:b/>
          <w:sz w:val="28"/>
          <w:szCs w:val="28"/>
        </w:rPr>
        <w:t xml:space="preserve"> 2024/2025</w:t>
      </w:r>
    </w:p>
    <w:p w:rsidR="004C5A36" w:rsidRDefault="004C5A36">
      <w:pPr>
        <w:jc w:val="center"/>
        <w:rPr>
          <w:b/>
          <w:sz w:val="28"/>
          <w:szCs w:val="28"/>
        </w:rPr>
      </w:pPr>
    </w:p>
    <w:p w:rsidR="004C5A36" w:rsidRDefault="00514D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Třída: I.A</w:t>
      </w:r>
      <w:r w:rsidR="002F59ED">
        <w:rPr>
          <w:b/>
          <w:sz w:val="28"/>
          <w:szCs w:val="28"/>
        </w:rPr>
        <w:tab/>
      </w:r>
      <w:r w:rsidR="002F59ED">
        <w:rPr>
          <w:b/>
          <w:sz w:val="28"/>
          <w:szCs w:val="28"/>
        </w:rPr>
        <w:tab/>
      </w:r>
      <w:r w:rsidR="002F59ED">
        <w:rPr>
          <w:b/>
          <w:sz w:val="28"/>
          <w:szCs w:val="28"/>
        </w:rPr>
        <w:tab/>
      </w:r>
      <w:r w:rsidR="002F59ED">
        <w:rPr>
          <w:b/>
          <w:sz w:val="28"/>
          <w:szCs w:val="28"/>
        </w:rPr>
        <w:tab/>
      </w:r>
      <w:r w:rsidR="002F59ED">
        <w:rPr>
          <w:b/>
          <w:sz w:val="28"/>
          <w:szCs w:val="28"/>
        </w:rPr>
        <w:tab/>
      </w:r>
      <w:r w:rsidR="00751FE8">
        <w:rPr>
          <w:b/>
          <w:sz w:val="28"/>
          <w:szCs w:val="28"/>
        </w:rPr>
        <w:t xml:space="preserve">          </w:t>
      </w:r>
      <w:r w:rsidR="002F59ED">
        <w:rPr>
          <w:b/>
          <w:sz w:val="28"/>
          <w:szCs w:val="28"/>
        </w:rPr>
        <w:t>Předmět: Výtvarná výchova</w:t>
      </w:r>
    </w:p>
    <w:p w:rsidR="004C5A36" w:rsidRDefault="000636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Vyučující:</w:t>
      </w:r>
      <w:r>
        <w:rPr>
          <w:b/>
          <w:sz w:val="28"/>
          <w:szCs w:val="28"/>
        </w:rPr>
        <w:tab/>
        <w:t>Jana Hrabalová</w:t>
      </w:r>
      <w:bookmarkStart w:id="0" w:name="_GoBack"/>
      <w:bookmarkEnd w:id="0"/>
      <w:r w:rsidR="005F366F">
        <w:rPr>
          <w:b/>
          <w:sz w:val="28"/>
          <w:szCs w:val="28"/>
        </w:rPr>
        <w:t xml:space="preserve">          </w:t>
      </w:r>
      <w:r w:rsidR="00514D1C">
        <w:rPr>
          <w:b/>
          <w:sz w:val="28"/>
          <w:szCs w:val="28"/>
        </w:rPr>
        <w:tab/>
        <w:t xml:space="preserve">          Počet hodin týdně: 1</w:t>
      </w:r>
    </w:p>
    <w:p w:rsidR="004C5A36" w:rsidRDefault="004C5A36">
      <w:pPr>
        <w:jc w:val="both"/>
        <w:rPr>
          <w:b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688"/>
        <w:gridCol w:w="2700"/>
        <w:gridCol w:w="1860"/>
      </w:tblGrid>
      <w:tr w:rsidR="004C5A36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A36" w:rsidRDefault="002F59E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A36" w:rsidRDefault="002F59E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36" w:rsidRDefault="002F59E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4C5A36">
        <w:tc>
          <w:tcPr>
            <w:tcW w:w="5688" w:type="dxa"/>
            <w:tcBorders>
              <w:left w:val="single" w:sz="4" w:space="0" w:color="000000"/>
              <w:bottom w:val="single" w:sz="4" w:space="0" w:color="000000"/>
            </w:tcBorders>
          </w:tcPr>
          <w:p w:rsidR="004C5A36" w:rsidRDefault="002F59ED" w:rsidP="00514D1C">
            <w:pPr>
              <w:snapToGrid w:val="0"/>
              <w:jc w:val="both"/>
            </w:pPr>
            <w:r>
              <w:t xml:space="preserve"> Malba -   vodovými barvami</w:t>
            </w:r>
            <w:r w:rsidR="00F34724">
              <w:t>, linie  a plocha štětcem</w:t>
            </w:r>
          </w:p>
          <w:p w:rsidR="004C5A36" w:rsidRDefault="002F59ED">
            <w:pPr>
              <w:numPr>
                <w:ilvl w:val="4"/>
                <w:numId w:val="1"/>
              </w:numPr>
              <w:tabs>
                <w:tab w:val="left" w:pos="1176"/>
              </w:tabs>
              <w:snapToGrid w:val="0"/>
              <w:jc w:val="both"/>
            </w:pPr>
            <w:r>
              <w:t>voskovkami</w:t>
            </w:r>
            <w:r w:rsidR="00F34724">
              <w:t>, linie a plocha voskovkami</w:t>
            </w:r>
          </w:p>
          <w:p w:rsidR="00F34724" w:rsidRDefault="00F34724">
            <w:pPr>
              <w:numPr>
                <w:ilvl w:val="4"/>
                <w:numId w:val="1"/>
              </w:numPr>
              <w:tabs>
                <w:tab w:val="left" w:pos="1176"/>
              </w:tabs>
              <w:snapToGrid w:val="0"/>
              <w:jc w:val="both"/>
            </w:pPr>
            <w:r>
              <w:t>míchání a zapouštění barev</w:t>
            </w:r>
          </w:p>
          <w:p w:rsidR="004C5A36" w:rsidRDefault="004C5A36">
            <w:pPr>
              <w:snapToGrid w:val="0"/>
              <w:ind w:left="1176"/>
              <w:jc w:val="both"/>
            </w:pPr>
          </w:p>
          <w:p w:rsidR="004C5A36" w:rsidRDefault="002F59ED">
            <w:pPr>
              <w:snapToGrid w:val="0"/>
              <w:jc w:val="both"/>
            </w:pPr>
            <w:r>
              <w:t>Kresba –  pastelkami</w:t>
            </w:r>
          </w:p>
          <w:p w:rsidR="004C5A36" w:rsidRDefault="002F59ED" w:rsidP="00F34724">
            <w:pPr>
              <w:pStyle w:val="Odstavecseseznamem"/>
              <w:numPr>
                <w:ilvl w:val="0"/>
                <w:numId w:val="5"/>
              </w:numPr>
              <w:snapToGrid w:val="0"/>
              <w:jc w:val="both"/>
            </w:pPr>
            <w:r>
              <w:t>tužkou</w:t>
            </w:r>
          </w:p>
          <w:p w:rsidR="004C5A36" w:rsidRDefault="004C5A36" w:rsidP="00514D1C">
            <w:pPr>
              <w:tabs>
                <w:tab w:val="left" w:pos="1176"/>
              </w:tabs>
              <w:snapToGrid w:val="0"/>
              <w:ind w:left="816"/>
              <w:jc w:val="both"/>
            </w:pPr>
          </w:p>
          <w:p w:rsidR="004C5A36" w:rsidRDefault="004C5A36">
            <w:pPr>
              <w:snapToGrid w:val="0"/>
              <w:ind w:left="1176"/>
              <w:jc w:val="both"/>
            </w:pPr>
          </w:p>
          <w:p w:rsidR="004C5A36" w:rsidRDefault="00514D1C">
            <w:pPr>
              <w:snapToGrid w:val="0"/>
              <w:jc w:val="both"/>
            </w:pPr>
            <w:r>
              <w:t>Další výtvarné techniky –</w:t>
            </w:r>
            <w:r w:rsidR="002F59ED">
              <w:t xml:space="preserve"> frotáž</w:t>
            </w:r>
            <w:r w:rsidR="00F34724">
              <w:t>, otisky, tupování</w:t>
            </w:r>
          </w:p>
          <w:p w:rsidR="00514D1C" w:rsidRDefault="00514D1C">
            <w:pPr>
              <w:snapToGrid w:val="0"/>
              <w:jc w:val="both"/>
            </w:pPr>
          </w:p>
          <w:p w:rsidR="00514D1C" w:rsidRDefault="00514D1C">
            <w:pPr>
              <w:snapToGrid w:val="0"/>
              <w:jc w:val="both"/>
            </w:pPr>
            <w:r>
              <w:t>Kombinované techniky</w:t>
            </w:r>
          </w:p>
          <w:p w:rsidR="004C5A36" w:rsidRDefault="004C5A36">
            <w:pPr>
              <w:snapToGrid w:val="0"/>
              <w:jc w:val="both"/>
            </w:pPr>
          </w:p>
          <w:p w:rsidR="004C5A36" w:rsidRDefault="004C5A36">
            <w:pPr>
              <w:snapToGrid w:val="0"/>
              <w:jc w:val="both"/>
            </w:pPr>
          </w:p>
          <w:p w:rsidR="004C5A36" w:rsidRDefault="002F59E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4C5A36" w:rsidRDefault="002F59ED" w:rsidP="005F366F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</w:pPr>
            <w:r>
              <w:t>používá různé druhy</w:t>
            </w:r>
          </w:p>
          <w:p w:rsidR="004C5A36" w:rsidRDefault="002F59ED" w:rsidP="005F366F">
            <w:pPr>
              <w:snapToGrid w:val="0"/>
              <w:ind w:left="360"/>
            </w:pPr>
            <w:r>
              <w:t>štětců</w:t>
            </w:r>
          </w:p>
          <w:p w:rsidR="004C5A36" w:rsidRDefault="002F59ED" w:rsidP="005F366F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</w:pPr>
            <w:r>
              <w:t xml:space="preserve">rozlišuje teplé a </w:t>
            </w:r>
          </w:p>
          <w:p w:rsidR="004C5A36" w:rsidRDefault="002F59ED" w:rsidP="005F366F">
            <w:pPr>
              <w:snapToGrid w:val="0"/>
              <w:ind w:left="360"/>
            </w:pPr>
            <w:r>
              <w:t>studené barvy</w:t>
            </w:r>
          </w:p>
          <w:p w:rsidR="004C5A36" w:rsidRDefault="002F59ED" w:rsidP="005F366F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</w:pPr>
            <w:r>
              <w:t xml:space="preserve">výtvarně zpracovává </w:t>
            </w:r>
          </w:p>
          <w:p w:rsidR="004C5A36" w:rsidRDefault="002F59ED" w:rsidP="005F366F">
            <w:pPr>
              <w:snapToGrid w:val="0"/>
              <w:ind w:left="360"/>
            </w:pPr>
            <w:r>
              <w:t>přírodní materiály</w:t>
            </w:r>
          </w:p>
          <w:p w:rsidR="004C5A36" w:rsidRDefault="002F59ED" w:rsidP="005F366F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</w:pPr>
            <w:r>
              <w:t>používá výtvarné</w:t>
            </w:r>
          </w:p>
          <w:p w:rsidR="004C5A36" w:rsidRDefault="002F59ED" w:rsidP="005F366F">
            <w:pPr>
              <w:snapToGrid w:val="0"/>
              <w:ind w:left="360"/>
            </w:pPr>
            <w:r>
              <w:t>techniky na základě</w:t>
            </w:r>
          </w:p>
          <w:p w:rsidR="004C5A36" w:rsidRDefault="005F366F" w:rsidP="005F366F">
            <w:pPr>
              <w:snapToGrid w:val="0"/>
              <w:ind w:left="360"/>
            </w:pPr>
            <w:r>
              <w:t>vlastní životní zku</w:t>
            </w:r>
            <w:r w:rsidR="002F59ED">
              <w:t>šenosti (pomocí</w:t>
            </w:r>
          </w:p>
          <w:p w:rsidR="004C5A36" w:rsidRDefault="005F366F" w:rsidP="005F366F">
            <w:pPr>
              <w:snapToGrid w:val="0"/>
              <w:ind w:left="360"/>
            </w:pPr>
            <w:r>
              <w:t>sluchových, zrakových</w:t>
            </w:r>
          </w:p>
          <w:p w:rsidR="004C5A36" w:rsidRDefault="002F59ED" w:rsidP="005F366F">
            <w:pPr>
              <w:snapToGrid w:val="0"/>
              <w:ind w:left="360"/>
            </w:pPr>
            <w:r>
              <w:t>a hmatových</w:t>
            </w:r>
          </w:p>
          <w:p w:rsidR="004C5A36" w:rsidRDefault="002F59ED" w:rsidP="005F366F">
            <w:pPr>
              <w:snapToGrid w:val="0"/>
              <w:ind w:left="360"/>
            </w:pPr>
            <w:r>
              <w:t>vjemů)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36" w:rsidRDefault="004C5A36" w:rsidP="00F34724">
            <w:pPr>
              <w:pStyle w:val="Odstavecseseznamem"/>
              <w:snapToGrid w:val="0"/>
              <w:ind w:left="1080"/>
              <w:rPr>
                <w:b/>
              </w:rPr>
            </w:pPr>
          </w:p>
          <w:p w:rsidR="00F34724" w:rsidRDefault="00F34724" w:rsidP="00F34724">
            <w:pPr>
              <w:pStyle w:val="Odstavecseseznamem"/>
              <w:snapToGrid w:val="0"/>
              <w:ind w:left="1080"/>
              <w:rPr>
                <w:b/>
              </w:rPr>
            </w:pPr>
          </w:p>
          <w:p w:rsidR="00F34724" w:rsidRPr="00F34724" w:rsidRDefault="00F34724" w:rsidP="00F34724">
            <w:r>
              <w:t>témata jsou vybírána dle ročních období, aktuálních událostí nebo dle zájmu žáků</w:t>
            </w:r>
          </w:p>
        </w:tc>
      </w:tr>
    </w:tbl>
    <w:p w:rsidR="002F59ED" w:rsidRDefault="002F59ED">
      <w:pPr>
        <w:jc w:val="both"/>
      </w:pPr>
    </w:p>
    <w:sectPr w:rsidR="002F59ED">
      <w:pgSz w:w="11905" w:h="16837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4"/>
        </w:tabs>
        <w:ind w:left="56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68"/>
        </w:tabs>
        <w:ind w:left="7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992"/>
        </w:tabs>
        <w:ind w:left="1992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4"/>
        </w:tabs>
        <w:ind w:left="56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68"/>
        </w:tabs>
        <w:ind w:left="7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992"/>
        </w:tabs>
        <w:ind w:left="1992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04"/>
        </w:tabs>
        <w:ind w:left="6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8"/>
        </w:tabs>
        <w:ind w:left="84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92"/>
        </w:tabs>
        <w:ind w:left="109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36"/>
        </w:tabs>
        <w:ind w:left="133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24"/>
        </w:tabs>
        <w:ind w:left="182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068"/>
        </w:tabs>
        <w:ind w:left="206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312"/>
        </w:tabs>
        <w:ind w:left="231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CDC04AE"/>
    <w:multiLevelType w:val="hybridMultilevel"/>
    <w:tmpl w:val="45BA7500"/>
    <w:lvl w:ilvl="0" w:tplc="92369E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6F"/>
    <w:rsid w:val="0006360D"/>
    <w:rsid w:val="002F59ED"/>
    <w:rsid w:val="004C5A36"/>
    <w:rsid w:val="00514D1C"/>
    <w:rsid w:val="005F366F"/>
    <w:rsid w:val="00751FE8"/>
    <w:rsid w:val="00F3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A1C3CE"/>
  <w15:docId w15:val="{D6130352-C034-432A-BE2B-2E922056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F3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6" ma:contentTypeDescription="Vytvoří nový dokument" ma:contentTypeScope="" ma:versionID="7f051fa353b5bd06e205324adecadcdf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1182fd9040c76aa193b19760ad2c76c3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35539-F948-49DD-8423-7BCA214CD6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25A5BA-8996-4AEF-A4AB-1C83C2197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FE42BA-1E15-4012-A319-F672C9329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brokl</dc:creator>
  <cp:lastModifiedBy>Jana Černá</cp:lastModifiedBy>
  <cp:revision>4</cp:revision>
  <cp:lastPrinted>2112-12-31T22:00:00Z</cp:lastPrinted>
  <dcterms:created xsi:type="dcterms:W3CDTF">2020-09-09T18:05:00Z</dcterms:created>
  <dcterms:modified xsi:type="dcterms:W3CDTF">2024-09-13T11:22:00Z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