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/>
      </w:tblPr>
      <w:tblGrid>
        <w:gridCol w:w="962"/>
        <w:gridCol w:w="9208"/>
      </w:tblGrid>
      <w:tr w:rsidR="003200DD" w:rsidRPr="006C3299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F69" w:rsidRDefault="001D109F" w:rsidP="00A71B2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Plán na měsíc </w:t>
            </w:r>
            <w:r w:rsidR="008777C2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září 2024</w:t>
            </w:r>
          </w:p>
          <w:p w:rsidR="003200DD" w:rsidRPr="006C3299" w:rsidRDefault="005A2479" w:rsidP="00E07F6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 6.oddělení</w:t>
            </w:r>
          </w:p>
        </w:tc>
      </w:tr>
      <w:tr w:rsidR="003200DD" w:rsidRPr="006C3299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0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>
              <w:rPr>
                <w:rFonts w:ascii="Arial2" w:eastAsia="Times New Roman" w:hAnsi="Arial2" w:cs="Times New Roman"/>
                <w:color w:val="000000"/>
              </w:rPr>
              <w:t>O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dpočinkové </w:t>
            </w:r>
            <w:r>
              <w:rPr>
                <w:rFonts w:ascii="Arial2" w:eastAsia="Times New Roman" w:hAnsi="Arial2" w:cs="Times New Roman"/>
                <w:color w:val="000000"/>
              </w:rPr>
              <w:t>a rel</w:t>
            </w:r>
            <w:r w:rsidR="005A2479">
              <w:rPr>
                <w:rFonts w:ascii="Arial2" w:eastAsia="Times New Roman" w:hAnsi="Arial2" w:cs="Times New Roman"/>
                <w:color w:val="000000"/>
              </w:rPr>
              <w:t>axační činnosti, čtení z</w:t>
            </w:r>
            <w:r w:rsidR="005A2479">
              <w:rPr>
                <w:rFonts w:ascii="Arial2" w:eastAsia="Times New Roman" w:hAnsi="Arial2" w:cs="Times New Roman" w:hint="eastAsia"/>
                <w:color w:val="000000"/>
              </w:rPr>
              <w:t> </w:t>
            </w:r>
            <w:r w:rsidR="005A2479">
              <w:rPr>
                <w:rFonts w:ascii="Arial2" w:eastAsia="Times New Roman" w:hAnsi="Arial2" w:cs="Times New Roman"/>
                <w:color w:val="000000"/>
              </w:rPr>
              <w:t>knih a časopisů, volné kreslení, stolní hry, míčové hry na školním hřišti, švihadla.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5A2479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Zahájení nového školního roku</w:t>
            </w: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76CB1" w:rsidRPr="006C3299" w:rsidRDefault="00776CB1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5A2479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Seznamujeme se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kamarády a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řádem školní družiny, pravidla.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5A2479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kruh: Vyprávíme si zážitky z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prázdnin.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C2379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Malujeme své zážitky z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prázdnin.</w:t>
            </w: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B1" w:rsidRPr="006C3299" w:rsidRDefault="00776CB1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</w:t>
            </w:r>
            <w:r w:rsidR="000C237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na seznámení.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8777C2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</w:t>
            </w:r>
            <w:r w:rsidR="00776CB1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kruh</w:t>
            </w:r>
            <w:r w:rsidR="000C237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: Moje rodina, domácí zvířátko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Sbíráme přírodniny – Barvy podzimu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C2379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Kreslíme svoji rodinu nebo domácí zvířátko.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Dokončujeme </w:t>
            </w:r>
            <w:r w:rsidR="000C237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kresbu.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C2379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Při tělovýchovné chvilce si protahujeme naše tělo.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8777C2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</w:t>
            </w:r>
            <w:r w:rsidR="00776CB1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kruh</w:t>
            </w:r>
            <w:r w:rsidR="000C237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: </w:t>
            </w:r>
            <w:r w:rsidR="000A5B7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Upevňujeme hygienické návyky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A5B73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Vyrábíme podzimní symboly.</w:t>
            </w:r>
            <w:r w:rsidR="00BA5BB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Zdobíme si třídu.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A5B73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Učíme se podzimní básničky.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Hledáme ztracené podzimní obrázky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A5BB8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Hádáme písničky.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5C3E6F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Komunitní kruh: </w:t>
            </w:r>
            <w:r w:rsidR="008777C2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Proč je lepší draka pozdravit?</w:t>
            </w:r>
            <w:r w:rsidR="00BA5BB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Etiketa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1225F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Tvořivé činnosti: Vyrábíme zábavnou 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„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BRNKAČK</w:t>
            </w:r>
            <w:r w:rsidR="00BA5BB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U ZA KAČKU</w:t>
            </w:r>
            <w:r w:rsidR="00BA5BB8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“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A5BB8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Divadelní představení dle knižní podoby.</w:t>
            </w:r>
          </w:p>
        </w:tc>
      </w:tr>
      <w:tr w:rsidR="003200DD" w:rsidRPr="006C3299" w:rsidTr="00CE3F51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8777C2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skupinové hry.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1225F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Plníme pohádkové úkoly</w:t>
            </w:r>
            <w:r w:rsidR="00BA5BB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00DD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3200DD" w:rsidRPr="006C3299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0D" w:rsidRDefault="005E200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Didaktické hry na procvičování postřehu a paměti,</w:t>
            </w:r>
            <w:r w:rsidR="001222EA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námětové hry,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rozvoj slovní zásoby, četba z knih a časopisů.</w:t>
            </w: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5E200D" w:rsidRPr="006C3299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00D" w:rsidRPr="006C3299" w:rsidRDefault="00314482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Plán činností se mění</w:t>
            </w:r>
            <w:r w:rsidR="005E200D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dle zájmu dětí a počasí. Aktivity pro děti jsou dobrovolné.</w:t>
            </w:r>
          </w:p>
        </w:tc>
      </w:tr>
    </w:tbl>
    <w:p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00DD"/>
    <w:rsid w:val="000A5B73"/>
    <w:rsid w:val="000C2379"/>
    <w:rsid w:val="001222EA"/>
    <w:rsid w:val="001225FA"/>
    <w:rsid w:val="001D109F"/>
    <w:rsid w:val="002E750B"/>
    <w:rsid w:val="00314482"/>
    <w:rsid w:val="00317A13"/>
    <w:rsid w:val="003200DD"/>
    <w:rsid w:val="003655D0"/>
    <w:rsid w:val="004158BF"/>
    <w:rsid w:val="00446038"/>
    <w:rsid w:val="004D6456"/>
    <w:rsid w:val="005302AD"/>
    <w:rsid w:val="005A2479"/>
    <w:rsid w:val="005C3E6F"/>
    <w:rsid w:val="005E200D"/>
    <w:rsid w:val="00736D82"/>
    <w:rsid w:val="00776CB1"/>
    <w:rsid w:val="00793DE5"/>
    <w:rsid w:val="007A1F63"/>
    <w:rsid w:val="008777C2"/>
    <w:rsid w:val="009C0E5E"/>
    <w:rsid w:val="00A71B23"/>
    <w:rsid w:val="00AE67E0"/>
    <w:rsid w:val="00AF60F7"/>
    <w:rsid w:val="00AF6970"/>
    <w:rsid w:val="00BA5BB8"/>
    <w:rsid w:val="00C76A96"/>
    <w:rsid w:val="00C76B62"/>
    <w:rsid w:val="00D63884"/>
    <w:rsid w:val="00D715AB"/>
    <w:rsid w:val="00DC5092"/>
    <w:rsid w:val="00E07F69"/>
    <w:rsid w:val="00EA5B2A"/>
    <w:rsid w:val="00F8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983C-EFA9-4E93-A483-F4DA85B9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Uzivatel</cp:lastModifiedBy>
  <cp:revision>2</cp:revision>
  <cp:lastPrinted>2014-10-01T05:57:00Z</cp:lastPrinted>
  <dcterms:created xsi:type="dcterms:W3CDTF">2024-08-31T16:31:00Z</dcterms:created>
  <dcterms:modified xsi:type="dcterms:W3CDTF">2024-08-31T16:31:00Z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-2033749902</vt:i4>
  </property>
</Properties>
</file>