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FF" w:rsidRPr="00F32AFF" w:rsidRDefault="00F32AFF" w:rsidP="00F32A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cs-CZ"/>
        </w:rPr>
      </w:pPr>
      <w:r w:rsidRPr="00F32AF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Roční plán práce</w:t>
      </w:r>
      <w:r w:rsidRPr="00F32AFF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2024/2025</w:t>
      </w:r>
    </w:p>
    <w:p w:rsidR="00F32AFF" w:rsidRPr="00F32AFF" w:rsidRDefault="00F32AFF" w:rsidP="00F32A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32AFF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F32AFF" w:rsidRPr="00F32AFF" w:rsidRDefault="00F32AFF" w:rsidP="00F32AF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32AF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Třída: </w:t>
      </w:r>
      <w:proofErr w:type="gramStart"/>
      <w:r w:rsidRPr="00F32AF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IX.A                                                                         Předmět</w:t>
      </w:r>
      <w:proofErr w:type="gramEnd"/>
      <w:r w:rsidRPr="00F32AF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: Chemie</w:t>
      </w:r>
      <w:r w:rsidRPr="00F32AFF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F32AFF" w:rsidRPr="00F32AFF" w:rsidRDefault="00F32AFF" w:rsidP="00F32AF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32AF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Vyučující: Petra </w:t>
      </w:r>
      <w:proofErr w:type="gramStart"/>
      <w:r w:rsidRPr="00F32AF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Grebeníčková                                       Počet</w:t>
      </w:r>
      <w:proofErr w:type="gramEnd"/>
      <w:r w:rsidRPr="00F32AF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hodin týdně: 2</w:t>
      </w:r>
      <w:r w:rsidRPr="00F32AFF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F32AFF" w:rsidRPr="00F32AFF" w:rsidRDefault="00F32AFF" w:rsidP="00F32AF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32AFF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tbl>
      <w:tblPr>
        <w:tblW w:w="9009" w:type="dxa"/>
        <w:tblInd w:w="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35"/>
        <w:gridCol w:w="2094"/>
      </w:tblGrid>
      <w:tr w:rsidR="00F32AFF" w:rsidRPr="00F32AFF" w:rsidTr="00F32AFF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Učivo</w:t>
            </w: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Očekávané výstupy</w:t>
            </w: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32AFF" w:rsidRPr="00F32AFF" w:rsidTr="00F32AFF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Opakování učiva 8. </w:t>
            </w:r>
            <w:proofErr w:type="gramStart"/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ročníku</w:t>
            </w:r>
            <w:proofErr w:type="gramEnd"/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proofErr w:type="gramStart"/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anorganické</w:t>
            </w:r>
            <w:proofErr w:type="gramEnd"/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názvosloví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Názvosloví kyselin, </w:t>
            </w:r>
            <w:bookmarkStart w:id="0" w:name="_GoBack"/>
            <w:bookmarkEnd w:id="0"/>
            <w:r w:rsidRPr="00F32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Soli kyselin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32AFF" w:rsidRPr="00F32AFF" w:rsidTr="00F32AFF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Chemické výpočty</w:t>
            </w:r>
            <w:r w:rsidRPr="00F32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Redoxní reakce</w:t>
            </w:r>
            <w:r w:rsidRPr="00F32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:rsidR="00F32AFF" w:rsidRPr="00F32AFF" w:rsidRDefault="00F32AFF" w:rsidP="00F32AFF">
            <w:pPr>
              <w:spacing w:after="0" w:line="240" w:lineRule="auto"/>
              <w:ind w:left="7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- vysv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tlí pojem redukce a oxidace, popíše princip výroby železa a oceli,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vysv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tlí pojem koroze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32AFF" w:rsidRPr="00F32AFF" w:rsidTr="00F32AFF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Průběh chemických reakcí a teplo </w:t>
            </w:r>
            <w:proofErr w:type="spellStart"/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</w:t>
            </w:r>
            <w:proofErr w:type="spellEnd"/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reakce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Paliva (uhlí, ropa, zemní plyn), alternativní zdroje 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- posuzuje faktory ovliv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ň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ující pr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ů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b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h </w:t>
            </w:r>
            <w:proofErr w:type="spellStart"/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chem</w:t>
            </w:r>
            <w:proofErr w:type="spellEnd"/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. reakcí,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- rozliší obnovitelné a neobnovitelné zdroje energie, uvede p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íklady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fosilních a pr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ů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myslov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 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vyráb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ných paliv </w:t>
            </w: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32AFF" w:rsidRPr="00F32AFF" w:rsidTr="00F32AFF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Uhlovodíky – alkany, alkeny 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- chápe systém tvorby názvosloví organických slou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enin, u vybraných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popisuje zdroje, vlastnosti a použití </w:t>
            </w: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32AFF" w:rsidRPr="00F32AFF" w:rsidTr="00F32AFF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Uhlovodíky – alkiny, </w:t>
            </w:r>
            <w:proofErr w:type="spellStart"/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areny</w:t>
            </w:r>
            <w:proofErr w:type="spellEnd"/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- chápe systém tvorby názvosloví organických slou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enin, u vybraných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popisuje zdroje, vlastnosti a použití </w:t>
            </w: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32AFF" w:rsidRPr="00F32AFF" w:rsidTr="00F32AFF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Deriváty uhlovodíků – alkoholy, karboxylové kyseliny, 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- rozliší pojmy „uhlovodíky“ a „deriváty uhlovodík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ů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 xml:space="preserve">“, 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u vybraných popisuje zdroje, vlastnosti a použití </w:t>
            </w: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32AFF" w:rsidRPr="00F32AFF" w:rsidTr="00F32AFF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Fotosyntéza, sacharidy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  <w:r w:rsidRPr="00F32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Vitaminy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Polymery 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- rozliší bílkoviny, tuky a sacharidy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- zkoumá zdroje bílkovin, tuk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ů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, sacharid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ů, 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vitamín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ů </w:t>
            </w: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ENV:2 </w:t>
            </w:r>
          </w:p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(základní podmínky života) </w:t>
            </w:r>
          </w:p>
        </w:tc>
      </w:tr>
      <w:tr w:rsidR="00F32AFF" w:rsidRPr="00F32AFF" w:rsidTr="00F32AFF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Chemie a průmysl</w:t>
            </w:r>
            <w:r w:rsidRPr="00F32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Pesticidy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Léčiva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Detergenty</w:t>
            </w:r>
            <w:r w:rsidRPr="00F32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- rozlišuje a popisuje pojmy detergenty, pesticidy, uvádí p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íklady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pr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ů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myslov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 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vyráb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ných plast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ů 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a jejich využití.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- rozlišuje lé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iva a drogy a jejich ú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inek na lidský organismus </w:t>
            </w: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ENV:3 </w:t>
            </w:r>
          </w:p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(lidské aktivity a problémy živ. </w:t>
            </w:r>
            <w:proofErr w:type="gramStart"/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prostředí</w:t>
            </w:r>
            <w:proofErr w:type="gramEnd"/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 </w:t>
            </w:r>
          </w:p>
        </w:tc>
      </w:tr>
      <w:tr w:rsidR="00F32AFF" w:rsidRPr="00F32AFF" w:rsidTr="00F32AFF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Drogy </w:t>
            </w:r>
          </w:p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Chemie a živ. </w:t>
            </w:r>
            <w:proofErr w:type="gramStart"/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prostředí</w:t>
            </w:r>
            <w:proofErr w:type="gramEnd"/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" w:eastAsia="Times New Roman" w:hAnsi="Times" w:cs="Times"/>
                <w:sz w:val="24"/>
                <w:szCs w:val="24"/>
                <w:lang w:eastAsia="cs-CZ"/>
              </w:rPr>
              <w:t>- hodnotí ekonomický význam a ekologický dopad chemických výrob, hodnotí význam recyklace odpad</w:t>
            </w:r>
            <w:r w:rsidRPr="00F32A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ů </w:t>
            </w: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32AFF" w:rsidRPr="00F32AFF" w:rsidTr="00F32AFF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Opakování a prohlubování učiva 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AFF" w:rsidRPr="00F32AFF" w:rsidRDefault="00F32AFF" w:rsidP="00F32A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2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F32AFF" w:rsidRPr="00F32AFF" w:rsidRDefault="00F32AFF" w:rsidP="00F32AF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32A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2AFF" w:rsidRPr="00F32AFF" w:rsidRDefault="00F32AFF" w:rsidP="00F32AFF">
      <w:pPr>
        <w:spacing w:line="256" w:lineRule="auto"/>
        <w:rPr>
          <w:rFonts w:ascii="Calibri" w:eastAsia="Calibri" w:hAnsi="Calibri" w:cs="Times New Roman"/>
        </w:rPr>
      </w:pPr>
    </w:p>
    <w:p w:rsidR="00BC4DAF" w:rsidRDefault="00F32AFF"/>
    <w:sectPr w:rsidR="00BC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FF"/>
    <w:rsid w:val="00182E03"/>
    <w:rsid w:val="003C2C38"/>
    <w:rsid w:val="00F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B291"/>
  <w15:chartTrackingRefBased/>
  <w15:docId w15:val="{6389F035-3339-43FB-969A-1817545D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A0BBB-A055-46B3-B2B4-EA0F39A26564}"/>
</file>

<file path=customXml/itemProps2.xml><?xml version="1.0" encoding="utf-8"?>
<ds:datastoreItem xmlns:ds="http://schemas.openxmlformats.org/officeDocument/2006/customXml" ds:itemID="{D4892FFE-0802-4011-918D-39275B2A4016}"/>
</file>

<file path=customXml/itemProps3.xml><?xml version="1.0" encoding="utf-8"?>
<ds:datastoreItem xmlns:ds="http://schemas.openxmlformats.org/officeDocument/2006/customXml" ds:itemID="{FD6597BD-3B23-4DAA-816A-441028B4E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Grebeníčková</dc:creator>
  <cp:keywords/>
  <dc:description/>
  <cp:lastModifiedBy>Petra Grebeníčková</cp:lastModifiedBy>
  <cp:revision>1</cp:revision>
  <dcterms:created xsi:type="dcterms:W3CDTF">2024-09-12T12:17:00Z</dcterms:created>
  <dcterms:modified xsi:type="dcterms:W3CDTF">2024-09-12T12:19:00Z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